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C4402" w14:textId="6D563EE1" w:rsidR="00533F0C" w:rsidRDefault="00AE7B7E"/>
    <w:p w14:paraId="1BFB0019" w14:textId="165AAE2B" w:rsidR="00336ED6" w:rsidRDefault="00336ED6" w:rsidP="00CE6AD6">
      <w:pPr>
        <w:jc w:val="center"/>
        <w:rPr>
          <w:b/>
          <w:bCs/>
          <w:sz w:val="28"/>
          <w:szCs w:val="28"/>
        </w:rPr>
      </w:pPr>
      <w:r w:rsidRPr="0095221E">
        <w:rPr>
          <w:b/>
          <w:bCs/>
          <w:sz w:val="28"/>
          <w:szCs w:val="28"/>
        </w:rPr>
        <w:t>HEE funded Functional Skills Exams pilot</w:t>
      </w:r>
      <w:r w:rsidR="00CE6AD6">
        <w:rPr>
          <w:b/>
          <w:bCs/>
          <w:sz w:val="28"/>
          <w:szCs w:val="28"/>
        </w:rPr>
        <w:t xml:space="preserve"> </w:t>
      </w:r>
      <w:r w:rsidR="00CE6AD6">
        <w:rPr>
          <w:b/>
          <w:bCs/>
          <w:sz w:val="28"/>
          <w:szCs w:val="28"/>
        </w:rPr>
        <w:br/>
        <w:t>Provided by Open Awards</w:t>
      </w:r>
      <w:r w:rsidRPr="0095221E">
        <w:rPr>
          <w:b/>
          <w:bCs/>
          <w:sz w:val="28"/>
          <w:szCs w:val="28"/>
        </w:rPr>
        <w:br/>
        <w:t>F</w:t>
      </w:r>
      <w:r w:rsidR="00A50318">
        <w:rPr>
          <w:b/>
          <w:bCs/>
          <w:sz w:val="28"/>
          <w:szCs w:val="28"/>
        </w:rPr>
        <w:t>AQs</w:t>
      </w:r>
    </w:p>
    <w:p w14:paraId="55CA16F1" w14:textId="44DEF5D7" w:rsidR="0095221E" w:rsidRDefault="0095221E" w:rsidP="0095221E">
      <w:pPr>
        <w:jc w:val="center"/>
        <w:rPr>
          <w:b/>
          <w:bCs/>
          <w:sz w:val="28"/>
          <w:szCs w:val="28"/>
        </w:rPr>
      </w:pPr>
    </w:p>
    <w:p w14:paraId="0531AFCB" w14:textId="5F57FC6D" w:rsidR="006B5094" w:rsidRDefault="006B5094" w:rsidP="0095221E">
      <w:pPr>
        <w:pStyle w:val="ListParagraph"/>
        <w:numPr>
          <w:ilvl w:val="0"/>
          <w:numId w:val="1"/>
        </w:numPr>
        <w:rPr>
          <w:b/>
          <w:bCs/>
          <w:sz w:val="28"/>
          <w:szCs w:val="28"/>
        </w:rPr>
      </w:pPr>
      <w:r>
        <w:rPr>
          <w:b/>
          <w:bCs/>
          <w:sz w:val="28"/>
          <w:szCs w:val="28"/>
        </w:rPr>
        <w:t xml:space="preserve">How do I register interest? </w:t>
      </w:r>
    </w:p>
    <w:p w14:paraId="4D7BC45A" w14:textId="49D0ACEB" w:rsidR="006B5094" w:rsidRDefault="006B5094" w:rsidP="006B5094">
      <w:pPr>
        <w:pStyle w:val="ListParagraph"/>
        <w:rPr>
          <w:b/>
          <w:bCs/>
          <w:sz w:val="28"/>
          <w:szCs w:val="28"/>
        </w:rPr>
      </w:pPr>
    </w:p>
    <w:p w14:paraId="5C54CA31" w14:textId="48AB7920" w:rsidR="00CE6AD6" w:rsidRPr="00CE6AD6" w:rsidRDefault="00CE6AD6" w:rsidP="00CE6AD6">
      <w:pPr>
        <w:pStyle w:val="ListParagraph"/>
        <w:rPr>
          <w:sz w:val="28"/>
          <w:szCs w:val="28"/>
        </w:rPr>
      </w:pPr>
      <w:r w:rsidRPr="00CE6AD6">
        <w:rPr>
          <w:sz w:val="28"/>
          <w:szCs w:val="28"/>
        </w:rPr>
        <w:t xml:space="preserve">Submit your </w:t>
      </w:r>
      <w:r w:rsidRPr="00CE6AD6">
        <w:rPr>
          <w:i/>
          <w:iCs/>
          <w:sz w:val="28"/>
          <w:szCs w:val="28"/>
        </w:rPr>
        <w:t xml:space="preserve">Expression of Interest </w:t>
      </w:r>
      <w:r w:rsidRPr="00CE6AD6">
        <w:rPr>
          <w:sz w:val="28"/>
          <w:szCs w:val="28"/>
        </w:rPr>
        <w:t xml:space="preserve">form via </w:t>
      </w:r>
      <w:r w:rsidRPr="00D60C7E">
        <w:rPr>
          <w:sz w:val="28"/>
          <w:szCs w:val="28"/>
        </w:rPr>
        <w:t>the Open Awards</w:t>
      </w:r>
      <w:r w:rsidRPr="00CE6AD6">
        <w:rPr>
          <w:sz w:val="28"/>
          <w:szCs w:val="28"/>
        </w:rPr>
        <w:t xml:space="preserve"> website: </w:t>
      </w:r>
    </w:p>
    <w:p w14:paraId="3BDD9297" w14:textId="2FD85EB2" w:rsidR="00CE6AD6" w:rsidRPr="00D60C7E" w:rsidRDefault="00AE7B7E" w:rsidP="00CE6AD6">
      <w:pPr>
        <w:pStyle w:val="ListParagraph"/>
        <w:rPr>
          <w:sz w:val="28"/>
          <w:szCs w:val="28"/>
        </w:rPr>
      </w:pPr>
      <w:hyperlink r:id="rId8" w:history="1">
        <w:r w:rsidR="00CE6AD6" w:rsidRPr="00CE6AD6">
          <w:rPr>
            <w:rStyle w:val="Hyperlink"/>
            <w:i/>
            <w:iCs/>
            <w:sz w:val="28"/>
            <w:szCs w:val="28"/>
          </w:rPr>
          <w:t>https://openawards.org.uk/what-we-offer/health-education-england-functional-skills/</w:t>
        </w:r>
      </w:hyperlink>
    </w:p>
    <w:p w14:paraId="1AB5998D" w14:textId="43D06341" w:rsidR="00A50318" w:rsidRDefault="00A50318" w:rsidP="00CE6AD6">
      <w:pPr>
        <w:pStyle w:val="ListParagraph"/>
        <w:rPr>
          <w:b/>
          <w:bCs/>
          <w:sz w:val="28"/>
          <w:szCs w:val="28"/>
        </w:rPr>
      </w:pPr>
    </w:p>
    <w:p w14:paraId="5BDE61EF" w14:textId="0E39FCB6" w:rsidR="00A50318" w:rsidRPr="00A50318" w:rsidRDefault="00A50318" w:rsidP="00A50318">
      <w:pPr>
        <w:pStyle w:val="ListParagraph"/>
        <w:rPr>
          <w:sz w:val="28"/>
          <w:szCs w:val="28"/>
        </w:rPr>
      </w:pPr>
      <w:r w:rsidRPr="00A50318">
        <w:rPr>
          <w:sz w:val="28"/>
          <w:szCs w:val="28"/>
        </w:rPr>
        <w:t>Information required includes:</w:t>
      </w:r>
    </w:p>
    <w:p w14:paraId="598CA56B" w14:textId="77777777" w:rsidR="00A50318" w:rsidRPr="00D60C7E" w:rsidRDefault="00A50318" w:rsidP="00A50318">
      <w:pPr>
        <w:pStyle w:val="ListParagraph"/>
        <w:numPr>
          <w:ilvl w:val="0"/>
          <w:numId w:val="2"/>
        </w:numPr>
        <w:rPr>
          <w:sz w:val="28"/>
          <w:szCs w:val="28"/>
        </w:rPr>
      </w:pPr>
      <w:r w:rsidRPr="00A50318">
        <w:rPr>
          <w:sz w:val="28"/>
          <w:szCs w:val="28"/>
        </w:rPr>
        <w:t>Employer details</w:t>
      </w:r>
    </w:p>
    <w:p w14:paraId="4D19A9D4" w14:textId="77777777" w:rsidR="00A50318" w:rsidRPr="00D60C7E" w:rsidRDefault="00A50318" w:rsidP="00A50318">
      <w:pPr>
        <w:pStyle w:val="ListParagraph"/>
        <w:numPr>
          <w:ilvl w:val="0"/>
          <w:numId w:val="2"/>
        </w:numPr>
        <w:rPr>
          <w:sz w:val="28"/>
          <w:szCs w:val="28"/>
        </w:rPr>
      </w:pPr>
      <w:r w:rsidRPr="00D60C7E">
        <w:rPr>
          <w:sz w:val="28"/>
          <w:szCs w:val="28"/>
        </w:rPr>
        <w:t xml:space="preserve">Key contact information </w:t>
      </w:r>
    </w:p>
    <w:p w14:paraId="5C71609F" w14:textId="336DEF8E" w:rsidR="00A50318" w:rsidRPr="00D60C7E" w:rsidRDefault="00A50318" w:rsidP="00D60C7E">
      <w:pPr>
        <w:pStyle w:val="ListParagraph"/>
        <w:numPr>
          <w:ilvl w:val="0"/>
          <w:numId w:val="2"/>
        </w:numPr>
        <w:rPr>
          <w:sz w:val="28"/>
          <w:szCs w:val="28"/>
        </w:rPr>
      </w:pPr>
      <w:r w:rsidRPr="00D60C7E">
        <w:rPr>
          <w:sz w:val="28"/>
          <w:szCs w:val="28"/>
        </w:rPr>
        <w:t xml:space="preserve">Choice of assessment method </w:t>
      </w:r>
      <w:r w:rsidR="00D60C7E" w:rsidRPr="00D60C7E">
        <w:rPr>
          <w:sz w:val="28"/>
          <w:szCs w:val="28"/>
        </w:rPr>
        <w:t xml:space="preserve">(See below) </w:t>
      </w:r>
    </w:p>
    <w:p w14:paraId="5A2EC43E" w14:textId="1B8BE91D" w:rsidR="00A50318" w:rsidRDefault="00A50318" w:rsidP="00A50318">
      <w:pPr>
        <w:pStyle w:val="ListParagraph"/>
        <w:numPr>
          <w:ilvl w:val="0"/>
          <w:numId w:val="2"/>
        </w:numPr>
        <w:rPr>
          <w:b/>
          <w:bCs/>
          <w:sz w:val="28"/>
          <w:szCs w:val="28"/>
        </w:rPr>
      </w:pPr>
      <w:r w:rsidRPr="00D60C7E">
        <w:rPr>
          <w:sz w:val="28"/>
          <w:szCs w:val="28"/>
        </w:rPr>
        <w:t>Anticipated learner numbers and potential timescales</w:t>
      </w:r>
      <w:r w:rsidR="00D60C7E">
        <w:rPr>
          <w:b/>
          <w:bCs/>
          <w:sz w:val="28"/>
          <w:szCs w:val="28"/>
        </w:rPr>
        <w:br/>
      </w:r>
    </w:p>
    <w:p w14:paraId="5CB15BE5" w14:textId="09839819" w:rsidR="00D60C7E" w:rsidRPr="00D60C7E" w:rsidRDefault="00D60C7E" w:rsidP="00D60C7E">
      <w:pPr>
        <w:pStyle w:val="ListParagraph"/>
        <w:numPr>
          <w:ilvl w:val="0"/>
          <w:numId w:val="1"/>
        </w:numPr>
        <w:rPr>
          <w:b/>
          <w:bCs/>
          <w:sz w:val="28"/>
          <w:szCs w:val="28"/>
        </w:rPr>
      </w:pPr>
      <w:r>
        <w:rPr>
          <w:b/>
          <w:bCs/>
          <w:sz w:val="28"/>
          <w:szCs w:val="28"/>
        </w:rPr>
        <w:t xml:space="preserve">What methods of assessment are available? </w:t>
      </w:r>
    </w:p>
    <w:p w14:paraId="2C7C94D3" w14:textId="66EF4EB4" w:rsidR="00A50318" w:rsidRDefault="00A50318" w:rsidP="00CE6AD6">
      <w:pPr>
        <w:pStyle w:val="ListParagraph"/>
        <w:rPr>
          <w:b/>
          <w:bCs/>
          <w:sz w:val="28"/>
          <w:szCs w:val="28"/>
        </w:rPr>
      </w:pPr>
    </w:p>
    <w:p w14:paraId="14E8F09F" w14:textId="77777777" w:rsidR="00D60C7E" w:rsidRPr="00D60C7E" w:rsidRDefault="00D60C7E" w:rsidP="00D60C7E">
      <w:pPr>
        <w:pStyle w:val="ListParagraph"/>
        <w:numPr>
          <w:ilvl w:val="0"/>
          <w:numId w:val="2"/>
        </w:numPr>
        <w:rPr>
          <w:sz w:val="28"/>
          <w:szCs w:val="28"/>
        </w:rPr>
      </w:pPr>
      <w:r w:rsidRPr="00D60C7E">
        <w:rPr>
          <w:sz w:val="28"/>
          <w:szCs w:val="28"/>
        </w:rPr>
        <w:t>Online assessments invigilated remotely by Open Awards</w:t>
      </w:r>
    </w:p>
    <w:p w14:paraId="4763CA45" w14:textId="67B8A98C" w:rsidR="00D60C7E" w:rsidRPr="00D60C7E" w:rsidRDefault="00D60C7E" w:rsidP="00D60C7E">
      <w:pPr>
        <w:pStyle w:val="ListParagraph"/>
        <w:numPr>
          <w:ilvl w:val="0"/>
          <w:numId w:val="2"/>
        </w:numPr>
        <w:rPr>
          <w:sz w:val="28"/>
          <w:szCs w:val="28"/>
        </w:rPr>
      </w:pPr>
      <w:r w:rsidRPr="00D60C7E">
        <w:rPr>
          <w:sz w:val="28"/>
          <w:szCs w:val="28"/>
        </w:rPr>
        <w:t>Online assessments (invigilated onsite by the employer/</w:t>
      </w:r>
      <w:r>
        <w:rPr>
          <w:sz w:val="28"/>
          <w:szCs w:val="28"/>
        </w:rPr>
        <w:t>c</w:t>
      </w:r>
      <w:r w:rsidRPr="00D60C7E">
        <w:rPr>
          <w:sz w:val="28"/>
          <w:szCs w:val="28"/>
        </w:rPr>
        <w:t>entre)</w:t>
      </w:r>
    </w:p>
    <w:p w14:paraId="5A538FFB" w14:textId="58521232" w:rsidR="00D60C7E" w:rsidRPr="00D60C7E" w:rsidRDefault="00D60C7E" w:rsidP="00D60C7E">
      <w:pPr>
        <w:pStyle w:val="ListParagraph"/>
        <w:numPr>
          <w:ilvl w:val="0"/>
          <w:numId w:val="2"/>
        </w:numPr>
        <w:rPr>
          <w:sz w:val="28"/>
          <w:szCs w:val="28"/>
        </w:rPr>
      </w:pPr>
      <w:r w:rsidRPr="00D60C7E">
        <w:rPr>
          <w:sz w:val="28"/>
          <w:szCs w:val="28"/>
        </w:rPr>
        <w:t>Online assessments (invigilated remotely by the employer/</w:t>
      </w:r>
      <w:r>
        <w:rPr>
          <w:sz w:val="28"/>
          <w:szCs w:val="28"/>
        </w:rPr>
        <w:t>c</w:t>
      </w:r>
      <w:r w:rsidRPr="00D60C7E">
        <w:rPr>
          <w:sz w:val="28"/>
          <w:szCs w:val="28"/>
        </w:rPr>
        <w:t>entre)</w:t>
      </w:r>
    </w:p>
    <w:p w14:paraId="52C784FF" w14:textId="552153A1" w:rsidR="00D60C7E" w:rsidRPr="00D60C7E" w:rsidRDefault="00D60C7E" w:rsidP="00D60C7E">
      <w:pPr>
        <w:pStyle w:val="ListParagraph"/>
        <w:numPr>
          <w:ilvl w:val="0"/>
          <w:numId w:val="2"/>
        </w:numPr>
        <w:rPr>
          <w:sz w:val="28"/>
          <w:szCs w:val="28"/>
        </w:rPr>
      </w:pPr>
      <w:r w:rsidRPr="00D60C7E">
        <w:rPr>
          <w:sz w:val="28"/>
          <w:szCs w:val="28"/>
        </w:rPr>
        <w:t>Paper-based assessments (invigilated onsite by the employer/</w:t>
      </w:r>
      <w:r>
        <w:rPr>
          <w:sz w:val="28"/>
          <w:szCs w:val="28"/>
        </w:rPr>
        <w:t>c</w:t>
      </w:r>
      <w:r w:rsidRPr="00D60C7E">
        <w:rPr>
          <w:sz w:val="28"/>
          <w:szCs w:val="28"/>
        </w:rPr>
        <w:t>entre)</w:t>
      </w:r>
    </w:p>
    <w:p w14:paraId="05AB3A51" w14:textId="6701D6A1" w:rsidR="00D60C7E" w:rsidRDefault="00D60C7E" w:rsidP="00CE6AD6">
      <w:pPr>
        <w:pStyle w:val="ListParagraph"/>
        <w:rPr>
          <w:b/>
          <w:bCs/>
          <w:sz w:val="28"/>
          <w:szCs w:val="28"/>
        </w:rPr>
      </w:pPr>
    </w:p>
    <w:p w14:paraId="7F5CC579" w14:textId="59932B82" w:rsidR="00FE26F9" w:rsidRPr="004112A9" w:rsidRDefault="00FE26F9" w:rsidP="00FE26F9">
      <w:pPr>
        <w:pStyle w:val="ListParagraph"/>
        <w:numPr>
          <w:ilvl w:val="0"/>
          <w:numId w:val="1"/>
        </w:numPr>
        <w:rPr>
          <w:b/>
          <w:bCs/>
          <w:sz w:val="28"/>
          <w:szCs w:val="28"/>
        </w:rPr>
      </w:pPr>
      <w:r>
        <w:rPr>
          <w:b/>
          <w:bCs/>
          <w:sz w:val="28"/>
          <w:szCs w:val="28"/>
        </w:rPr>
        <w:t xml:space="preserve">Is this offer open to </w:t>
      </w:r>
      <w:r w:rsidR="004C2D42">
        <w:rPr>
          <w:b/>
          <w:bCs/>
          <w:sz w:val="28"/>
          <w:szCs w:val="28"/>
        </w:rPr>
        <w:t>all Health and Social Care employers?</w:t>
      </w:r>
    </w:p>
    <w:p w14:paraId="0BCEF5B8" w14:textId="2656987A" w:rsidR="006F743B" w:rsidRDefault="004C2D42" w:rsidP="005172AF">
      <w:pPr>
        <w:ind w:left="360"/>
        <w:rPr>
          <w:sz w:val="28"/>
          <w:szCs w:val="28"/>
        </w:rPr>
      </w:pPr>
      <w:r w:rsidRPr="004112A9">
        <w:rPr>
          <w:sz w:val="28"/>
          <w:szCs w:val="28"/>
        </w:rPr>
        <w:t>Yes. This offer is open to all Health and Social Care employers who deliver</w:t>
      </w:r>
      <w:r w:rsidR="00EF1EC8">
        <w:rPr>
          <w:sz w:val="28"/>
          <w:szCs w:val="28"/>
        </w:rPr>
        <w:t xml:space="preserve"> </w:t>
      </w:r>
      <w:r w:rsidRPr="004112A9">
        <w:rPr>
          <w:sz w:val="28"/>
          <w:szCs w:val="28"/>
        </w:rPr>
        <w:t xml:space="preserve">NHS commissioned services. </w:t>
      </w:r>
      <w:r w:rsidR="004112A9" w:rsidRPr="004112A9">
        <w:rPr>
          <w:sz w:val="28"/>
          <w:szCs w:val="28"/>
        </w:rPr>
        <w:t>The case for l</w:t>
      </w:r>
      <w:r w:rsidR="000334CD" w:rsidRPr="004112A9">
        <w:rPr>
          <w:sz w:val="28"/>
          <w:szCs w:val="28"/>
        </w:rPr>
        <w:t xml:space="preserve">earners who are in the </w:t>
      </w:r>
      <w:r w:rsidR="004112A9" w:rsidRPr="004112A9">
        <w:rPr>
          <w:sz w:val="28"/>
          <w:szCs w:val="28"/>
        </w:rPr>
        <w:t>workforce</w:t>
      </w:r>
      <w:r w:rsidR="000334CD" w:rsidRPr="004112A9">
        <w:rPr>
          <w:sz w:val="28"/>
          <w:szCs w:val="28"/>
        </w:rPr>
        <w:t xml:space="preserve"> pipeline, or aspire to be, </w:t>
      </w:r>
      <w:r w:rsidR="004112A9" w:rsidRPr="004112A9">
        <w:rPr>
          <w:sz w:val="28"/>
          <w:szCs w:val="28"/>
        </w:rPr>
        <w:t xml:space="preserve">will be looked at on a </w:t>
      </w:r>
      <w:r w:rsidR="005172AF" w:rsidRPr="004112A9">
        <w:rPr>
          <w:sz w:val="28"/>
          <w:szCs w:val="28"/>
        </w:rPr>
        <w:t>case-by-case</w:t>
      </w:r>
      <w:r w:rsidR="004112A9" w:rsidRPr="004112A9">
        <w:rPr>
          <w:sz w:val="28"/>
          <w:szCs w:val="28"/>
        </w:rPr>
        <w:t xml:space="preserve"> basis. </w:t>
      </w:r>
      <w:r w:rsidR="005172AF">
        <w:rPr>
          <w:sz w:val="28"/>
          <w:szCs w:val="28"/>
        </w:rPr>
        <w:t xml:space="preserve">In this situation, </w:t>
      </w:r>
      <w:r w:rsidR="004112A9" w:rsidRPr="004112A9">
        <w:rPr>
          <w:sz w:val="28"/>
          <w:szCs w:val="28"/>
        </w:rPr>
        <w:t xml:space="preserve">please email </w:t>
      </w:r>
      <w:hyperlink r:id="rId9" w:history="1">
        <w:r w:rsidR="004112A9" w:rsidRPr="004112A9">
          <w:rPr>
            <w:rStyle w:val="Hyperlink"/>
            <w:sz w:val="28"/>
            <w:szCs w:val="28"/>
          </w:rPr>
          <w:t>talentforcare@hee.nhs.uk</w:t>
        </w:r>
      </w:hyperlink>
      <w:r w:rsidR="004112A9" w:rsidRPr="004112A9">
        <w:rPr>
          <w:sz w:val="28"/>
          <w:szCs w:val="28"/>
        </w:rPr>
        <w:t xml:space="preserve"> </w:t>
      </w:r>
      <w:r w:rsidR="0022021C">
        <w:rPr>
          <w:sz w:val="28"/>
          <w:szCs w:val="28"/>
        </w:rPr>
        <w:br/>
      </w:r>
    </w:p>
    <w:p w14:paraId="700EE9FB" w14:textId="589E27F7" w:rsidR="006F743B" w:rsidRDefault="006F743B" w:rsidP="006F743B">
      <w:pPr>
        <w:pStyle w:val="ListParagraph"/>
        <w:numPr>
          <w:ilvl w:val="0"/>
          <w:numId w:val="1"/>
        </w:numPr>
        <w:rPr>
          <w:b/>
          <w:bCs/>
          <w:sz w:val="28"/>
          <w:szCs w:val="28"/>
        </w:rPr>
      </w:pPr>
      <w:r>
        <w:rPr>
          <w:b/>
          <w:bCs/>
          <w:sz w:val="28"/>
          <w:szCs w:val="28"/>
        </w:rPr>
        <w:t>My learners won’t be ready/able to sit their assessments by March 31</w:t>
      </w:r>
      <w:r w:rsidRPr="001E2DC1">
        <w:rPr>
          <w:b/>
          <w:bCs/>
          <w:sz w:val="28"/>
          <w:szCs w:val="28"/>
          <w:vertAlign w:val="superscript"/>
        </w:rPr>
        <w:t>st</w:t>
      </w:r>
      <w:r>
        <w:rPr>
          <w:b/>
          <w:bCs/>
          <w:sz w:val="28"/>
          <w:szCs w:val="28"/>
          <w:vertAlign w:val="superscript"/>
        </w:rPr>
        <w:t xml:space="preserve"> </w:t>
      </w:r>
      <w:r>
        <w:rPr>
          <w:b/>
          <w:bCs/>
          <w:sz w:val="28"/>
          <w:szCs w:val="28"/>
        </w:rPr>
        <w:t xml:space="preserve">2021 What happens for them? </w:t>
      </w:r>
    </w:p>
    <w:p w14:paraId="07333D38" w14:textId="77777777" w:rsidR="006F743B" w:rsidRDefault="006F743B" w:rsidP="006F743B">
      <w:pPr>
        <w:ind w:left="360"/>
        <w:rPr>
          <w:b/>
          <w:bCs/>
          <w:sz w:val="28"/>
          <w:szCs w:val="28"/>
        </w:rPr>
      </w:pPr>
    </w:p>
    <w:p w14:paraId="50FC09C0" w14:textId="65B02162" w:rsidR="006F743B" w:rsidRDefault="006F743B" w:rsidP="006F743B">
      <w:pPr>
        <w:ind w:left="360"/>
        <w:rPr>
          <w:sz w:val="28"/>
          <w:szCs w:val="28"/>
        </w:rPr>
      </w:pPr>
      <w:r w:rsidRPr="009E21C0">
        <w:rPr>
          <w:sz w:val="28"/>
          <w:szCs w:val="28"/>
        </w:rPr>
        <w:lastRenderedPageBreak/>
        <w:t xml:space="preserve">We are asking all employers who are interested in this pilot to </w:t>
      </w:r>
      <w:r w:rsidRPr="009E21C0">
        <w:rPr>
          <w:sz w:val="28"/>
          <w:szCs w:val="28"/>
          <w:u w:val="single"/>
        </w:rPr>
        <w:t>register their interest</w:t>
      </w:r>
      <w:r w:rsidRPr="009E21C0">
        <w:rPr>
          <w:sz w:val="28"/>
          <w:szCs w:val="28"/>
        </w:rPr>
        <w:t xml:space="preserve"> with Open Awards by 31</w:t>
      </w:r>
      <w:r w:rsidRPr="009E21C0">
        <w:rPr>
          <w:sz w:val="28"/>
          <w:szCs w:val="28"/>
          <w:vertAlign w:val="superscript"/>
        </w:rPr>
        <w:t>st</w:t>
      </w:r>
      <w:r w:rsidRPr="009E21C0">
        <w:rPr>
          <w:sz w:val="28"/>
          <w:szCs w:val="28"/>
        </w:rPr>
        <w:t xml:space="preserve"> March 2021. If you think that your learners will be ready for assessment this academic year, we hope to be able to help you. Whilst advertising this opportunity with funding from this financial year, we are also working on a longer</w:t>
      </w:r>
      <w:r>
        <w:rPr>
          <w:sz w:val="28"/>
          <w:szCs w:val="28"/>
        </w:rPr>
        <w:t>-</w:t>
      </w:r>
      <w:r w:rsidRPr="009E21C0">
        <w:rPr>
          <w:sz w:val="28"/>
          <w:szCs w:val="28"/>
        </w:rPr>
        <w:t xml:space="preserve">term solution to this challenge, which we hope to implement in the financial year 21-22. If you register your interest with us you should be able to benefit from either the pilot, or the longer-term solution, or both. </w:t>
      </w:r>
    </w:p>
    <w:p w14:paraId="28CD979A" w14:textId="6F7AF0A1" w:rsidR="00606574" w:rsidRDefault="00606574" w:rsidP="00606574">
      <w:pPr>
        <w:pStyle w:val="ListParagraph"/>
        <w:numPr>
          <w:ilvl w:val="0"/>
          <w:numId w:val="1"/>
        </w:numPr>
        <w:rPr>
          <w:b/>
          <w:bCs/>
          <w:sz w:val="28"/>
          <w:szCs w:val="28"/>
        </w:rPr>
      </w:pPr>
      <w:bookmarkStart w:id="0" w:name="_GoBack"/>
      <w:bookmarkEnd w:id="0"/>
      <w:r w:rsidRPr="00606574">
        <w:rPr>
          <w:b/>
          <w:bCs/>
          <w:sz w:val="28"/>
          <w:szCs w:val="28"/>
        </w:rPr>
        <w:t xml:space="preserve">I’m a small employer without the resources to become an exam centre. What do I do? </w:t>
      </w:r>
    </w:p>
    <w:p w14:paraId="5A6E40BB" w14:textId="010BF070" w:rsidR="005F4C9A" w:rsidRDefault="005F4C9A" w:rsidP="005F4C9A">
      <w:pPr>
        <w:rPr>
          <w:bCs/>
          <w:sz w:val="28"/>
          <w:szCs w:val="28"/>
        </w:rPr>
      </w:pPr>
      <w:r>
        <w:rPr>
          <w:bCs/>
          <w:sz w:val="28"/>
          <w:szCs w:val="28"/>
        </w:rPr>
        <w:t xml:space="preserve">Selecting the option for Open Awards to invigilate your assessment will remove many of the tasks associated with becoming an exam centre and will mean your input will be focused around scheduling and registering learners, ensuring they are prepared for assessments and supporting the learner once results are released. </w:t>
      </w:r>
    </w:p>
    <w:p w14:paraId="4213BC0C" w14:textId="425C39F8" w:rsidR="005F4C9A" w:rsidRPr="005F4C9A" w:rsidRDefault="005F4C9A" w:rsidP="005F4C9A">
      <w:pPr>
        <w:rPr>
          <w:bCs/>
          <w:sz w:val="28"/>
          <w:szCs w:val="28"/>
        </w:rPr>
      </w:pPr>
      <w:r>
        <w:rPr>
          <w:bCs/>
          <w:sz w:val="28"/>
          <w:szCs w:val="28"/>
        </w:rPr>
        <w:t xml:space="preserve">Open Awards will work with you once you have submitted your expression of interest form to further explain the steps. </w:t>
      </w:r>
    </w:p>
    <w:p w14:paraId="388A253A" w14:textId="086AD31D" w:rsidR="0095221E" w:rsidRDefault="00EE169B" w:rsidP="0095221E">
      <w:pPr>
        <w:pStyle w:val="ListParagraph"/>
        <w:numPr>
          <w:ilvl w:val="0"/>
          <w:numId w:val="1"/>
        </w:numPr>
        <w:rPr>
          <w:b/>
          <w:bCs/>
          <w:sz w:val="28"/>
          <w:szCs w:val="28"/>
        </w:rPr>
      </w:pPr>
      <w:r>
        <w:rPr>
          <w:b/>
          <w:bCs/>
          <w:sz w:val="28"/>
          <w:szCs w:val="28"/>
        </w:rPr>
        <w:t xml:space="preserve">My learners haven’t studied using </w:t>
      </w:r>
      <w:proofErr w:type="spellStart"/>
      <w:r>
        <w:rPr>
          <w:b/>
          <w:bCs/>
          <w:sz w:val="28"/>
          <w:szCs w:val="28"/>
        </w:rPr>
        <w:t>bksb</w:t>
      </w:r>
      <w:proofErr w:type="spellEnd"/>
      <w:r>
        <w:rPr>
          <w:b/>
          <w:bCs/>
          <w:sz w:val="28"/>
          <w:szCs w:val="28"/>
        </w:rPr>
        <w:t>. Can they still access the funded exams pilot?</w:t>
      </w:r>
    </w:p>
    <w:p w14:paraId="0502227C" w14:textId="5BBF9D48" w:rsidR="00802E93" w:rsidRDefault="00EE169B" w:rsidP="00687C98">
      <w:pPr>
        <w:rPr>
          <w:b/>
          <w:bCs/>
          <w:sz w:val="28"/>
          <w:szCs w:val="28"/>
        </w:rPr>
      </w:pPr>
      <w:r w:rsidRPr="004112A9">
        <w:rPr>
          <w:sz w:val="28"/>
          <w:szCs w:val="28"/>
        </w:rPr>
        <w:t>Yes.</w:t>
      </w:r>
      <w:r w:rsidRPr="00802E93">
        <w:rPr>
          <w:sz w:val="28"/>
          <w:szCs w:val="28"/>
        </w:rPr>
        <w:t xml:space="preserve"> </w:t>
      </w:r>
      <w:r w:rsidR="003B124F">
        <w:rPr>
          <w:sz w:val="28"/>
          <w:szCs w:val="28"/>
        </w:rPr>
        <w:t>T</w:t>
      </w:r>
      <w:r w:rsidR="00802E93" w:rsidRPr="00802E93">
        <w:rPr>
          <w:sz w:val="28"/>
          <w:szCs w:val="28"/>
        </w:rPr>
        <w:t xml:space="preserve">his pilot is not exclusive to those who have studied through </w:t>
      </w:r>
      <w:proofErr w:type="spellStart"/>
      <w:r w:rsidR="00802E93" w:rsidRPr="00802E93">
        <w:rPr>
          <w:sz w:val="28"/>
          <w:szCs w:val="28"/>
        </w:rPr>
        <w:t>bksb</w:t>
      </w:r>
      <w:proofErr w:type="spellEnd"/>
      <w:r w:rsidR="00802E93" w:rsidRPr="00802E93">
        <w:rPr>
          <w:sz w:val="28"/>
          <w:szCs w:val="28"/>
        </w:rPr>
        <w:t>.</w:t>
      </w:r>
      <w:r w:rsidR="00802E93">
        <w:rPr>
          <w:b/>
          <w:bCs/>
          <w:sz w:val="28"/>
          <w:szCs w:val="28"/>
        </w:rPr>
        <w:t xml:space="preserve"> </w:t>
      </w:r>
    </w:p>
    <w:p w14:paraId="7C6A4407" w14:textId="6B16D120" w:rsidR="00802E93" w:rsidRPr="00F50D17" w:rsidRDefault="00394F91" w:rsidP="00F50D17">
      <w:pPr>
        <w:pStyle w:val="ListParagraph"/>
        <w:numPr>
          <w:ilvl w:val="0"/>
          <w:numId w:val="1"/>
        </w:numPr>
        <w:rPr>
          <w:b/>
          <w:bCs/>
          <w:sz w:val="28"/>
          <w:szCs w:val="28"/>
        </w:rPr>
      </w:pPr>
      <w:r>
        <w:rPr>
          <w:b/>
          <w:bCs/>
          <w:sz w:val="28"/>
          <w:szCs w:val="28"/>
        </w:rPr>
        <w:t>I’m an employer-provider, who has already drawn down funding</w:t>
      </w:r>
      <w:r w:rsidR="00F50D17">
        <w:rPr>
          <w:b/>
          <w:bCs/>
          <w:sz w:val="28"/>
          <w:szCs w:val="28"/>
        </w:rPr>
        <w:t>. M</w:t>
      </w:r>
      <w:r w:rsidR="00443CEF" w:rsidRPr="00F50D17">
        <w:rPr>
          <w:b/>
          <w:bCs/>
          <w:sz w:val="28"/>
          <w:szCs w:val="28"/>
        </w:rPr>
        <w:t>y awarding organisation isn’t providing FS assessments in a timely manner</w:t>
      </w:r>
      <w:r w:rsidR="00F50D17">
        <w:rPr>
          <w:b/>
          <w:bCs/>
          <w:sz w:val="28"/>
          <w:szCs w:val="28"/>
        </w:rPr>
        <w:t xml:space="preserve"> and</w:t>
      </w:r>
      <w:r w:rsidR="00BE37E7" w:rsidRPr="00F50D17">
        <w:rPr>
          <w:b/>
          <w:bCs/>
          <w:sz w:val="28"/>
          <w:szCs w:val="28"/>
        </w:rPr>
        <w:t xml:space="preserve"> I want to access this offer</w:t>
      </w:r>
      <w:r w:rsidR="00F50D17">
        <w:rPr>
          <w:b/>
          <w:bCs/>
          <w:sz w:val="28"/>
          <w:szCs w:val="28"/>
        </w:rPr>
        <w:t>.</w:t>
      </w:r>
      <w:r w:rsidR="00BE37E7" w:rsidRPr="00F50D17">
        <w:rPr>
          <w:b/>
          <w:bCs/>
          <w:sz w:val="28"/>
          <w:szCs w:val="28"/>
        </w:rPr>
        <w:t xml:space="preserve"> </w:t>
      </w:r>
      <w:r w:rsidR="00F50D17">
        <w:rPr>
          <w:b/>
          <w:bCs/>
          <w:sz w:val="28"/>
          <w:szCs w:val="28"/>
        </w:rPr>
        <w:t>B</w:t>
      </w:r>
      <w:r w:rsidR="00BE37E7" w:rsidRPr="00F50D17">
        <w:rPr>
          <w:b/>
          <w:bCs/>
          <w:sz w:val="28"/>
          <w:szCs w:val="28"/>
        </w:rPr>
        <w:t xml:space="preserve">ut I’m concerned about implications in terms of funding and success rates… what do I do? </w:t>
      </w:r>
    </w:p>
    <w:p w14:paraId="32FCCF18" w14:textId="66BDC8EF" w:rsidR="00BE37E7" w:rsidRPr="00687C98" w:rsidRDefault="00687C98" w:rsidP="00687C98">
      <w:pPr>
        <w:rPr>
          <w:iCs/>
          <w:sz w:val="28"/>
          <w:szCs w:val="28"/>
        </w:rPr>
      </w:pPr>
      <w:r w:rsidRPr="00687C98">
        <w:rPr>
          <w:iCs/>
          <w:sz w:val="28"/>
          <w:szCs w:val="28"/>
        </w:rPr>
        <w:t xml:space="preserve">When registering a learner with Open Awards for a Functional Skills </w:t>
      </w:r>
      <w:r w:rsidR="0064332B">
        <w:rPr>
          <w:iCs/>
          <w:sz w:val="28"/>
          <w:szCs w:val="28"/>
        </w:rPr>
        <w:t>qualification</w:t>
      </w:r>
      <w:r w:rsidRPr="00687C98">
        <w:rPr>
          <w:iCs/>
          <w:sz w:val="28"/>
          <w:szCs w:val="28"/>
        </w:rPr>
        <w:t xml:space="preserve">, we ask that you confirm whether they are already registered with another awarding body and to inform that awarding body of the transfer. Open Awards will continue to liaise with </w:t>
      </w:r>
      <w:proofErr w:type="spellStart"/>
      <w:r w:rsidRPr="00687C98">
        <w:rPr>
          <w:iCs/>
          <w:sz w:val="28"/>
          <w:szCs w:val="28"/>
        </w:rPr>
        <w:t>Ofqual</w:t>
      </w:r>
      <w:proofErr w:type="spellEnd"/>
      <w:r w:rsidRPr="00687C98">
        <w:rPr>
          <w:iCs/>
          <w:sz w:val="28"/>
          <w:szCs w:val="28"/>
        </w:rPr>
        <w:t xml:space="preserve"> and other awarding bodies that provide Functional Skills as we work together to support apprentices across sectors. </w:t>
      </w:r>
    </w:p>
    <w:p w14:paraId="5121D716" w14:textId="14714253" w:rsidR="00687C98" w:rsidRDefault="00687C98" w:rsidP="00687C98">
      <w:pPr>
        <w:rPr>
          <w:iCs/>
          <w:sz w:val="28"/>
          <w:szCs w:val="28"/>
        </w:rPr>
      </w:pPr>
      <w:r w:rsidRPr="00687C98">
        <w:rPr>
          <w:iCs/>
          <w:sz w:val="28"/>
          <w:szCs w:val="28"/>
        </w:rPr>
        <w:t xml:space="preserve">If you choose to access this project, an Open Awards Business Development Manager will work with you </w:t>
      </w:r>
      <w:r>
        <w:rPr>
          <w:iCs/>
          <w:sz w:val="28"/>
          <w:szCs w:val="28"/>
        </w:rPr>
        <w:t xml:space="preserve">to identify any specific issues you are facing around </w:t>
      </w:r>
      <w:r w:rsidR="0064332B">
        <w:rPr>
          <w:iCs/>
          <w:sz w:val="28"/>
          <w:szCs w:val="28"/>
        </w:rPr>
        <w:t xml:space="preserve">transferring learners, </w:t>
      </w:r>
      <w:r>
        <w:rPr>
          <w:iCs/>
          <w:sz w:val="28"/>
          <w:szCs w:val="28"/>
        </w:rPr>
        <w:t>funding, achievement rates or access</w:t>
      </w:r>
      <w:r w:rsidR="0064332B">
        <w:rPr>
          <w:iCs/>
          <w:sz w:val="28"/>
          <w:szCs w:val="28"/>
        </w:rPr>
        <w:t>ing</w:t>
      </w:r>
      <w:r>
        <w:rPr>
          <w:iCs/>
          <w:sz w:val="28"/>
          <w:szCs w:val="28"/>
        </w:rPr>
        <w:t xml:space="preserve"> assessment</w:t>
      </w:r>
      <w:r w:rsidR="0064332B">
        <w:rPr>
          <w:iCs/>
          <w:sz w:val="28"/>
          <w:szCs w:val="28"/>
        </w:rPr>
        <w:t>s</w:t>
      </w:r>
      <w:r>
        <w:rPr>
          <w:iCs/>
          <w:sz w:val="28"/>
          <w:szCs w:val="28"/>
        </w:rPr>
        <w:t>.</w:t>
      </w:r>
      <w:r w:rsidR="0064332B">
        <w:rPr>
          <w:iCs/>
          <w:sz w:val="28"/>
          <w:szCs w:val="28"/>
        </w:rPr>
        <w:t xml:space="preserve"> They will also work with you on preparing learners for an Open </w:t>
      </w:r>
      <w:r w:rsidR="0064332B">
        <w:rPr>
          <w:iCs/>
          <w:sz w:val="28"/>
          <w:szCs w:val="28"/>
        </w:rPr>
        <w:lastRenderedPageBreak/>
        <w:t xml:space="preserve">Awards assessment to ensure achievement rates aren’t negatively affected by a change in awarding body. Success rates will be monitored throughout the pilot to ensure learners are not accessing assessments before they are ready. </w:t>
      </w:r>
    </w:p>
    <w:p w14:paraId="70AED22D" w14:textId="5A2A0E71" w:rsidR="00F50D17" w:rsidRDefault="003A2EB6" w:rsidP="00F50D17">
      <w:pPr>
        <w:pStyle w:val="ListParagraph"/>
        <w:numPr>
          <w:ilvl w:val="0"/>
          <w:numId w:val="1"/>
        </w:numPr>
        <w:rPr>
          <w:b/>
          <w:bCs/>
          <w:sz w:val="28"/>
          <w:szCs w:val="28"/>
        </w:rPr>
      </w:pPr>
      <w:r>
        <w:rPr>
          <w:b/>
          <w:bCs/>
          <w:sz w:val="28"/>
          <w:szCs w:val="28"/>
        </w:rPr>
        <w:t xml:space="preserve">Won’t this offer affect the success rates of providers who have already drawn down funding? </w:t>
      </w:r>
    </w:p>
    <w:p w14:paraId="68C79842" w14:textId="467018E7" w:rsidR="00F6080C" w:rsidRDefault="00EA5B9B" w:rsidP="00F6080C">
      <w:pPr>
        <w:ind w:left="360"/>
        <w:rPr>
          <w:sz w:val="28"/>
          <w:szCs w:val="28"/>
        </w:rPr>
      </w:pPr>
      <w:r w:rsidRPr="00691816">
        <w:rPr>
          <w:sz w:val="28"/>
          <w:szCs w:val="28"/>
        </w:rPr>
        <w:t xml:space="preserve">We know that across the country thousands of learners are currently at gateway, unable to finish their apprenticeship </w:t>
      </w:r>
      <w:r w:rsidR="00AF5ABD" w:rsidRPr="00691816">
        <w:rPr>
          <w:sz w:val="28"/>
          <w:szCs w:val="28"/>
        </w:rPr>
        <w:t xml:space="preserve">because of difficulties concerning FS exams. The nature of this pilot means that we won’t be able to help every </w:t>
      </w:r>
      <w:r w:rsidR="000030A5" w:rsidRPr="00691816">
        <w:rPr>
          <w:sz w:val="28"/>
          <w:szCs w:val="28"/>
        </w:rPr>
        <w:t>learner,</w:t>
      </w:r>
      <w:r w:rsidR="00F6080C" w:rsidRPr="00691816">
        <w:rPr>
          <w:sz w:val="28"/>
          <w:szCs w:val="28"/>
        </w:rPr>
        <w:t xml:space="preserve"> but this is pilot represents a new approach to the problem from the health and care sector</w:t>
      </w:r>
      <w:r w:rsidR="00C83535" w:rsidRPr="00691816">
        <w:rPr>
          <w:sz w:val="28"/>
          <w:szCs w:val="28"/>
        </w:rPr>
        <w:t xml:space="preserve"> to a pressing workforce challenge. We hope and believe that this offer will mean </w:t>
      </w:r>
      <w:r w:rsidR="00455164" w:rsidRPr="00691816">
        <w:rPr>
          <w:sz w:val="28"/>
          <w:szCs w:val="28"/>
        </w:rPr>
        <w:t xml:space="preserve">apprentices can progress in their </w:t>
      </w:r>
      <w:r w:rsidR="007A70FC" w:rsidRPr="00691816">
        <w:rPr>
          <w:sz w:val="28"/>
          <w:szCs w:val="28"/>
        </w:rPr>
        <w:t xml:space="preserve">career. It will mean more </w:t>
      </w:r>
      <w:r w:rsidR="00691816" w:rsidRPr="00691816">
        <w:rPr>
          <w:sz w:val="28"/>
          <w:szCs w:val="28"/>
        </w:rPr>
        <w:t>clinical</w:t>
      </w:r>
      <w:r w:rsidR="007A70FC" w:rsidRPr="00691816">
        <w:rPr>
          <w:sz w:val="28"/>
          <w:szCs w:val="28"/>
        </w:rPr>
        <w:t xml:space="preserve"> workers</w:t>
      </w:r>
      <w:r w:rsidR="000030A5">
        <w:rPr>
          <w:sz w:val="28"/>
          <w:szCs w:val="28"/>
        </w:rPr>
        <w:t xml:space="preserve"> able to care</w:t>
      </w:r>
      <w:r w:rsidR="007A70FC" w:rsidRPr="00691816">
        <w:rPr>
          <w:sz w:val="28"/>
          <w:szCs w:val="28"/>
        </w:rPr>
        <w:t xml:space="preserve"> </w:t>
      </w:r>
      <w:r w:rsidR="00691816" w:rsidRPr="00691816">
        <w:rPr>
          <w:sz w:val="28"/>
          <w:szCs w:val="28"/>
        </w:rPr>
        <w:t xml:space="preserve">for patients and more non-clinical support to the system. </w:t>
      </w:r>
    </w:p>
    <w:p w14:paraId="429CF9AB" w14:textId="1B22EF90" w:rsidR="00C73CE3" w:rsidRDefault="00C73CE3" w:rsidP="000A71E3">
      <w:pPr>
        <w:ind w:left="360"/>
        <w:rPr>
          <w:sz w:val="28"/>
          <w:szCs w:val="28"/>
        </w:rPr>
      </w:pPr>
    </w:p>
    <w:p w14:paraId="74D8BDD9" w14:textId="1490C2A4" w:rsidR="008D0FA9" w:rsidRPr="002703FA" w:rsidRDefault="008D0FA9" w:rsidP="008D0FA9">
      <w:pPr>
        <w:pStyle w:val="ListParagraph"/>
        <w:numPr>
          <w:ilvl w:val="0"/>
          <w:numId w:val="1"/>
        </w:numPr>
        <w:rPr>
          <w:b/>
          <w:bCs/>
          <w:sz w:val="28"/>
          <w:szCs w:val="28"/>
        </w:rPr>
      </w:pPr>
      <w:r w:rsidRPr="004112A9">
        <w:rPr>
          <w:b/>
          <w:bCs/>
          <w:sz w:val="28"/>
          <w:szCs w:val="28"/>
        </w:rPr>
        <w:t>The support my</w:t>
      </w:r>
      <w:r w:rsidR="00972FD1" w:rsidRPr="004112A9">
        <w:rPr>
          <w:b/>
          <w:bCs/>
          <w:sz w:val="28"/>
          <w:szCs w:val="28"/>
        </w:rPr>
        <w:t xml:space="preserve"> learners need </w:t>
      </w:r>
      <w:r w:rsidRPr="004112A9">
        <w:rPr>
          <w:b/>
          <w:bCs/>
          <w:sz w:val="28"/>
          <w:szCs w:val="28"/>
        </w:rPr>
        <w:t xml:space="preserve">goes beyond </w:t>
      </w:r>
      <w:r w:rsidR="00972FD1" w:rsidRPr="004112A9">
        <w:rPr>
          <w:b/>
          <w:bCs/>
          <w:sz w:val="28"/>
          <w:szCs w:val="28"/>
        </w:rPr>
        <w:t>self-study and exam provision. Wh</w:t>
      </w:r>
      <w:r w:rsidR="00365323" w:rsidRPr="004112A9">
        <w:rPr>
          <w:b/>
          <w:bCs/>
          <w:sz w:val="28"/>
          <w:szCs w:val="28"/>
        </w:rPr>
        <w:t>at other support is there</w:t>
      </w:r>
      <w:r w:rsidR="00972FD1" w:rsidRPr="004112A9">
        <w:rPr>
          <w:b/>
          <w:bCs/>
          <w:sz w:val="28"/>
          <w:szCs w:val="28"/>
        </w:rPr>
        <w:t>?</w:t>
      </w:r>
    </w:p>
    <w:p w14:paraId="39385F54" w14:textId="366D0E8D" w:rsidR="002C4C78" w:rsidRDefault="008D0FA9" w:rsidP="00ED3CCB">
      <w:pPr>
        <w:ind w:left="360"/>
        <w:rPr>
          <w:sz w:val="28"/>
          <w:szCs w:val="28"/>
        </w:rPr>
      </w:pPr>
      <w:r>
        <w:rPr>
          <w:sz w:val="28"/>
          <w:szCs w:val="28"/>
        </w:rPr>
        <w:t xml:space="preserve"> </w:t>
      </w:r>
      <w:r w:rsidR="007D0E08">
        <w:rPr>
          <w:sz w:val="28"/>
          <w:szCs w:val="28"/>
        </w:rPr>
        <w:t xml:space="preserve">This combination of self-study learning support from </w:t>
      </w:r>
      <w:proofErr w:type="spellStart"/>
      <w:r w:rsidR="007D0E08">
        <w:rPr>
          <w:sz w:val="28"/>
          <w:szCs w:val="28"/>
        </w:rPr>
        <w:t>bksb</w:t>
      </w:r>
      <w:proofErr w:type="spellEnd"/>
      <w:r w:rsidR="007D0E08">
        <w:rPr>
          <w:sz w:val="28"/>
          <w:szCs w:val="28"/>
        </w:rPr>
        <w:t xml:space="preserve"> and support for exams </w:t>
      </w:r>
      <w:r w:rsidR="00BE3A5C">
        <w:rPr>
          <w:sz w:val="28"/>
          <w:szCs w:val="28"/>
        </w:rPr>
        <w:t xml:space="preserve">has long been requested by employers across the country, but it is not the only pillar to the </w:t>
      </w:r>
      <w:r w:rsidR="00365323">
        <w:rPr>
          <w:sz w:val="28"/>
          <w:szCs w:val="28"/>
        </w:rPr>
        <w:t xml:space="preserve">support on offer from the Skills for Life programme. </w:t>
      </w:r>
      <w:r w:rsidR="002C2C6D">
        <w:rPr>
          <w:sz w:val="28"/>
          <w:szCs w:val="28"/>
        </w:rPr>
        <w:t>T</w:t>
      </w:r>
      <w:r w:rsidR="008B687B">
        <w:rPr>
          <w:sz w:val="28"/>
          <w:szCs w:val="28"/>
        </w:rPr>
        <w:t xml:space="preserve">he </w:t>
      </w:r>
      <w:hyperlink r:id="rId10" w:history="1">
        <w:r w:rsidR="008B687B" w:rsidRPr="002C2C6D">
          <w:rPr>
            <w:rStyle w:val="Hyperlink"/>
            <w:sz w:val="28"/>
            <w:szCs w:val="28"/>
          </w:rPr>
          <w:t>Skills for Life section on HASO</w:t>
        </w:r>
      </w:hyperlink>
      <w:r w:rsidR="008B687B">
        <w:rPr>
          <w:sz w:val="28"/>
          <w:szCs w:val="28"/>
        </w:rPr>
        <w:t xml:space="preserve"> </w:t>
      </w:r>
      <w:r w:rsidR="006217D7">
        <w:rPr>
          <w:sz w:val="28"/>
          <w:szCs w:val="28"/>
        </w:rPr>
        <w:t xml:space="preserve">contains links to lots of further support for numeracy, literacy including for ESOL speakers and digital skills. There </w:t>
      </w:r>
      <w:r w:rsidR="00FF2072">
        <w:rPr>
          <w:sz w:val="28"/>
          <w:szCs w:val="28"/>
        </w:rPr>
        <w:t>are also tools to help</w:t>
      </w:r>
      <w:r w:rsidR="00623070">
        <w:rPr>
          <w:sz w:val="28"/>
          <w:szCs w:val="28"/>
        </w:rPr>
        <w:t xml:space="preserve"> implement this</w:t>
      </w:r>
      <w:r w:rsidR="00FF2072">
        <w:rPr>
          <w:sz w:val="28"/>
          <w:szCs w:val="28"/>
        </w:rPr>
        <w:t xml:space="preserve"> learning</w:t>
      </w:r>
      <w:r w:rsidR="00623070">
        <w:rPr>
          <w:sz w:val="28"/>
          <w:szCs w:val="28"/>
        </w:rPr>
        <w:t xml:space="preserve"> support in a strategic way and an invitation to join the </w:t>
      </w:r>
      <w:hyperlink r:id="rId11" w:anchor="hee-skills-for-life-mailing-list-" w:history="1">
        <w:r w:rsidR="00623070" w:rsidRPr="00515A04">
          <w:rPr>
            <w:rStyle w:val="Hyperlink"/>
            <w:sz w:val="28"/>
            <w:szCs w:val="28"/>
          </w:rPr>
          <w:t xml:space="preserve">Skills for Life network </w:t>
        </w:r>
        <w:r w:rsidR="00FF2072" w:rsidRPr="00515A04">
          <w:rPr>
            <w:rStyle w:val="Hyperlink"/>
            <w:sz w:val="28"/>
            <w:szCs w:val="28"/>
          </w:rPr>
          <w:t>of employers</w:t>
        </w:r>
      </w:hyperlink>
      <w:r w:rsidR="00515A04">
        <w:rPr>
          <w:sz w:val="28"/>
          <w:szCs w:val="28"/>
        </w:rPr>
        <w:t xml:space="preserve">. </w:t>
      </w:r>
      <w:r w:rsidR="002C4C78">
        <w:rPr>
          <w:sz w:val="28"/>
          <w:szCs w:val="28"/>
        </w:rPr>
        <w:t xml:space="preserve">The team is also looking at ways to tackle </w:t>
      </w:r>
      <w:r w:rsidR="00ED3CCB">
        <w:rPr>
          <w:sz w:val="28"/>
          <w:szCs w:val="28"/>
        </w:rPr>
        <w:t xml:space="preserve">other </w:t>
      </w:r>
      <w:r w:rsidR="002C4C78">
        <w:rPr>
          <w:sz w:val="28"/>
          <w:szCs w:val="28"/>
        </w:rPr>
        <w:t xml:space="preserve">barriers to progression </w:t>
      </w:r>
      <w:r w:rsidR="00ED3CCB">
        <w:rPr>
          <w:sz w:val="28"/>
          <w:szCs w:val="28"/>
        </w:rPr>
        <w:t xml:space="preserve">- </w:t>
      </w:r>
      <w:r w:rsidR="002C4C78">
        <w:rPr>
          <w:sz w:val="28"/>
          <w:szCs w:val="28"/>
        </w:rPr>
        <w:t xml:space="preserve">such as </w:t>
      </w:r>
      <w:r w:rsidR="005A0A52">
        <w:rPr>
          <w:sz w:val="28"/>
          <w:szCs w:val="28"/>
        </w:rPr>
        <w:t xml:space="preserve">the lack of recognition of level 3 and level 5 equivalencies in some Universities. </w:t>
      </w:r>
      <w:r w:rsidR="00ED3CCB">
        <w:rPr>
          <w:sz w:val="28"/>
          <w:szCs w:val="28"/>
        </w:rPr>
        <w:t>But we always want to know about what support employers need</w:t>
      </w:r>
      <w:r w:rsidR="004C2132">
        <w:rPr>
          <w:sz w:val="28"/>
          <w:szCs w:val="28"/>
        </w:rPr>
        <w:t xml:space="preserve"> – it guides everything we do. If you would like to see additional programmes</w:t>
      </w:r>
      <w:r w:rsidR="00985B5C">
        <w:rPr>
          <w:sz w:val="28"/>
          <w:szCs w:val="28"/>
        </w:rPr>
        <w:t xml:space="preserve">, resources or interventions funded, email us at </w:t>
      </w:r>
      <w:hyperlink r:id="rId12" w:history="1">
        <w:r w:rsidR="00985B5C" w:rsidRPr="00602349">
          <w:rPr>
            <w:rStyle w:val="Hyperlink"/>
            <w:sz w:val="28"/>
            <w:szCs w:val="28"/>
          </w:rPr>
          <w:t>talentforcare@hee.nhs.uk</w:t>
        </w:r>
      </w:hyperlink>
      <w:r w:rsidR="00985B5C">
        <w:rPr>
          <w:sz w:val="28"/>
          <w:szCs w:val="28"/>
        </w:rPr>
        <w:t xml:space="preserve"> </w:t>
      </w:r>
    </w:p>
    <w:p w14:paraId="611225D8" w14:textId="1042BEE4" w:rsidR="00985B5C" w:rsidRDefault="00985B5C" w:rsidP="00ED3CCB">
      <w:pPr>
        <w:ind w:left="360"/>
        <w:rPr>
          <w:sz w:val="28"/>
          <w:szCs w:val="28"/>
        </w:rPr>
      </w:pPr>
    </w:p>
    <w:p w14:paraId="6BA1E81F" w14:textId="77777777" w:rsidR="00985B5C" w:rsidRPr="008D0FA9" w:rsidRDefault="00985B5C" w:rsidP="00ED3CCB">
      <w:pPr>
        <w:ind w:left="360"/>
        <w:rPr>
          <w:sz w:val="28"/>
          <w:szCs w:val="28"/>
        </w:rPr>
      </w:pPr>
    </w:p>
    <w:p w14:paraId="1565B909" w14:textId="77777777" w:rsidR="0095221E" w:rsidRPr="0095221E" w:rsidRDefault="0095221E" w:rsidP="0095221E">
      <w:pPr>
        <w:jc w:val="center"/>
        <w:rPr>
          <w:b/>
          <w:bCs/>
          <w:sz w:val="28"/>
          <w:szCs w:val="28"/>
        </w:rPr>
      </w:pPr>
    </w:p>
    <w:sectPr w:rsidR="0095221E" w:rsidRPr="00952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3302"/>
    <w:multiLevelType w:val="hybridMultilevel"/>
    <w:tmpl w:val="1A92AF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9DE2F3A"/>
    <w:multiLevelType w:val="hybridMultilevel"/>
    <w:tmpl w:val="E0002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D6"/>
    <w:rsid w:val="000030A5"/>
    <w:rsid w:val="00014FD1"/>
    <w:rsid w:val="000334CD"/>
    <w:rsid w:val="000404BF"/>
    <w:rsid w:val="000A71E3"/>
    <w:rsid w:val="001E2DC1"/>
    <w:rsid w:val="0022021C"/>
    <w:rsid w:val="00246CD9"/>
    <w:rsid w:val="002703FA"/>
    <w:rsid w:val="002C2C6D"/>
    <w:rsid w:val="002C4C78"/>
    <w:rsid w:val="00336ED6"/>
    <w:rsid w:val="00344BE9"/>
    <w:rsid w:val="00365323"/>
    <w:rsid w:val="00394F91"/>
    <w:rsid w:val="003A2EB6"/>
    <w:rsid w:val="003B124F"/>
    <w:rsid w:val="004112A9"/>
    <w:rsid w:val="00433B45"/>
    <w:rsid w:val="00443CEF"/>
    <w:rsid w:val="00455164"/>
    <w:rsid w:val="004C2132"/>
    <w:rsid w:val="004C2D42"/>
    <w:rsid w:val="00515A04"/>
    <w:rsid w:val="005172AF"/>
    <w:rsid w:val="005A0A52"/>
    <w:rsid w:val="005F4C9A"/>
    <w:rsid w:val="00606574"/>
    <w:rsid w:val="006217D7"/>
    <w:rsid w:val="00623070"/>
    <w:rsid w:val="00634255"/>
    <w:rsid w:val="0064332B"/>
    <w:rsid w:val="006464D6"/>
    <w:rsid w:val="00687C98"/>
    <w:rsid w:val="00691816"/>
    <w:rsid w:val="006B5094"/>
    <w:rsid w:val="006F743B"/>
    <w:rsid w:val="007A70FC"/>
    <w:rsid w:val="007D0E08"/>
    <w:rsid w:val="00802E93"/>
    <w:rsid w:val="008B2361"/>
    <w:rsid w:val="008B687B"/>
    <w:rsid w:val="008D0FA9"/>
    <w:rsid w:val="0092250D"/>
    <w:rsid w:val="0095221E"/>
    <w:rsid w:val="00972FD1"/>
    <w:rsid w:val="00985B5C"/>
    <w:rsid w:val="009E21C0"/>
    <w:rsid w:val="00A50318"/>
    <w:rsid w:val="00AD16ED"/>
    <w:rsid w:val="00AE7B7E"/>
    <w:rsid w:val="00AF5ABD"/>
    <w:rsid w:val="00BE37E7"/>
    <w:rsid w:val="00BE3A5C"/>
    <w:rsid w:val="00C73CE3"/>
    <w:rsid w:val="00C83535"/>
    <w:rsid w:val="00CE6AD6"/>
    <w:rsid w:val="00D60C7E"/>
    <w:rsid w:val="00EA054F"/>
    <w:rsid w:val="00EA5B9B"/>
    <w:rsid w:val="00ED3653"/>
    <w:rsid w:val="00ED3CCB"/>
    <w:rsid w:val="00EE169B"/>
    <w:rsid w:val="00EF1EC8"/>
    <w:rsid w:val="00F50D17"/>
    <w:rsid w:val="00F6080C"/>
    <w:rsid w:val="00FE26F9"/>
    <w:rsid w:val="00FF2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158E"/>
  <w15:chartTrackingRefBased/>
  <w15:docId w15:val="{4B3942AA-7CDC-4C8C-A74A-4B6D550A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21E"/>
    <w:pPr>
      <w:ind w:left="720"/>
      <w:contextualSpacing/>
    </w:pPr>
  </w:style>
  <w:style w:type="character" w:styleId="Hyperlink">
    <w:name w:val="Hyperlink"/>
    <w:basedOn w:val="DefaultParagraphFont"/>
    <w:uiPriority w:val="99"/>
    <w:unhideWhenUsed/>
    <w:rsid w:val="002C2C6D"/>
    <w:rPr>
      <w:color w:val="0563C1" w:themeColor="hyperlink"/>
      <w:u w:val="single"/>
    </w:rPr>
  </w:style>
  <w:style w:type="character" w:styleId="UnresolvedMention">
    <w:name w:val="Unresolved Mention"/>
    <w:basedOn w:val="DefaultParagraphFont"/>
    <w:uiPriority w:val="99"/>
    <w:semiHidden/>
    <w:unhideWhenUsed/>
    <w:rsid w:val="002C2C6D"/>
    <w:rPr>
      <w:color w:val="605E5C"/>
      <w:shd w:val="clear" w:color="auto" w:fill="E1DFDD"/>
    </w:rPr>
  </w:style>
  <w:style w:type="paragraph" w:styleId="NormalWeb">
    <w:name w:val="Normal (Web)"/>
    <w:basedOn w:val="Normal"/>
    <w:uiPriority w:val="99"/>
    <w:semiHidden/>
    <w:unhideWhenUsed/>
    <w:rsid w:val="00D60C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466128">
      <w:bodyDiv w:val="1"/>
      <w:marLeft w:val="0"/>
      <w:marRight w:val="0"/>
      <w:marTop w:val="0"/>
      <w:marBottom w:val="0"/>
      <w:divBdr>
        <w:top w:val="none" w:sz="0" w:space="0" w:color="auto"/>
        <w:left w:val="none" w:sz="0" w:space="0" w:color="auto"/>
        <w:bottom w:val="none" w:sz="0" w:space="0" w:color="auto"/>
        <w:right w:val="none" w:sz="0" w:space="0" w:color="auto"/>
      </w:divBdr>
    </w:div>
    <w:div w:id="936258227">
      <w:bodyDiv w:val="1"/>
      <w:marLeft w:val="0"/>
      <w:marRight w:val="0"/>
      <w:marTop w:val="0"/>
      <w:marBottom w:val="0"/>
      <w:divBdr>
        <w:top w:val="none" w:sz="0" w:space="0" w:color="auto"/>
        <w:left w:val="none" w:sz="0" w:space="0" w:color="auto"/>
        <w:bottom w:val="none" w:sz="0" w:space="0" w:color="auto"/>
        <w:right w:val="none" w:sz="0" w:space="0" w:color="auto"/>
      </w:divBdr>
    </w:div>
    <w:div w:id="197710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awards.org.uk/what-we-offer/health-education-england-functional-skill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alentforcare@hee.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so.skillsforhealth.org.uk/support-for-managers-and-networking/" TargetMode="External"/><Relationship Id="rId5" Type="http://schemas.openxmlformats.org/officeDocument/2006/relationships/styles" Target="styles.xml"/><Relationship Id="rId10" Type="http://schemas.openxmlformats.org/officeDocument/2006/relationships/hyperlink" Target="https://haso.skillsforhealth.org.uk/skills-for-life/" TargetMode="External"/><Relationship Id="rId4" Type="http://schemas.openxmlformats.org/officeDocument/2006/relationships/numbering" Target="numbering.xml"/><Relationship Id="rId9" Type="http://schemas.openxmlformats.org/officeDocument/2006/relationships/hyperlink" Target="mailto:talentforcare@hee.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6B83297BA004784CF42EA2D434C59" ma:contentTypeVersion="10" ma:contentTypeDescription="Create a new document." ma:contentTypeScope="" ma:versionID="eade9529d979cca18c923a4664feafb1">
  <xsd:schema xmlns:xsd="http://www.w3.org/2001/XMLSchema" xmlns:xs="http://www.w3.org/2001/XMLSchema" xmlns:p="http://schemas.microsoft.com/office/2006/metadata/properties" xmlns:ns3="7c107f2a-dcdb-4d7a-8fb1-4707cfca07b1" xmlns:ns4="19caffc6-78f3-4d59-a715-49e9ea76b8e5" targetNamespace="http://schemas.microsoft.com/office/2006/metadata/properties" ma:root="true" ma:fieldsID="e1dfacc1f55235099935c1885e390bb5" ns3:_="" ns4:_="">
    <xsd:import namespace="7c107f2a-dcdb-4d7a-8fb1-4707cfca07b1"/>
    <xsd:import namespace="19caffc6-78f3-4d59-a715-49e9ea76b8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07f2a-dcdb-4d7a-8fb1-4707cfca0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caffc6-78f3-4d59-a715-49e9ea76b8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918B3B-533D-470B-862D-C3ED1D22F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07f2a-dcdb-4d7a-8fb1-4707cfca07b1"/>
    <ds:schemaRef ds:uri="19caffc6-78f3-4d59-a715-49e9ea76b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348F3-8619-482A-A91A-4E702FE32241}">
  <ds:schemaRefs>
    <ds:schemaRef ds:uri="http://schemas.microsoft.com/sharepoint/v3/contenttype/forms"/>
  </ds:schemaRefs>
</ds:datastoreItem>
</file>

<file path=customXml/itemProps3.xml><?xml version="1.0" encoding="utf-8"?>
<ds:datastoreItem xmlns:ds="http://schemas.openxmlformats.org/officeDocument/2006/customXml" ds:itemID="{DFC337C2-3AA1-42F0-8928-37C17D77B314}">
  <ds:schemaRefs>
    <ds:schemaRef ds:uri="http://schemas.microsoft.com/office/2006/metadata/properties"/>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19caffc6-78f3-4d59-a715-49e9ea76b8e5"/>
    <ds:schemaRef ds:uri="7c107f2a-dcdb-4d7a-8fb1-4707cfca07b1"/>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Marsh-Hyde</dc:creator>
  <cp:keywords/>
  <dc:description/>
  <cp:lastModifiedBy>Nina Hinton</cp:lastModifiedBy>
  <cp:revision>5</cp:revision>
  <dcterms:created xsi:type="dcterms:W3CDTF">2021-02-08T16:49:00Z</dcterms:created>
  <dcterms:modified xsi:type="dcterms:W3CDTF">2021-02-08T17:30:00Z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0x0101004A26B83297BA004784CF42EA2D434C59</vt:lpwstr>
  </property>
</Properties>
</file>